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85" w:rsidRPr="007E4185" w:rsidRDefault="000D037F" w:rsidP="00524BE8">
      <w:pPr>
        <w:pStyle w:val="Defaul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4185">
        <w:rPr>
          <w:rFonts w:ascii="Times New Roman" w:hAnsi="Times New Roman" w:cs="Times New Roman"/>
          <w:b/>
          <w:sz w:val="36"/>
          <w:szCs w:val="36"/>
        </w:rPr>
        <w:t>Об информационно-разъяснительной работе</w:t>
      </w:r>
    </w:p>
    <w:p w:rsidR="000D037F" w:rsidRPr="007E4185" w:rsidRDefault="000D037F" w:rsidP="007E41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7E4185">
        <w:rPr>
          <w:rFonts w:ascii="Times New Roman" w:hAnsi="Times New Roman" w:cs="Times New Roman"/>
          <w:b/>
          <w:color w:val="000000"/>
          <w:sz w:val="36"/>
          <w:szCs w:val="36"/>
        </w:rPr>
        <w:t>по программе долгосрочных сбережений</w:t>
      </w:r>
    </w:p>
    <w:p w:rsidR="0095263F" w:rsidRPr="0095263F" w:rsidRDefault="0095263F" w:rsidP="009526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7E4185" w:rsidRDefault="00C31B5E" w:rsidP="009526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По итогам 14-го инвестиционного форума ВТБ «Россия зовет!»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в январе 2024 года </w:t>
      </w:r>
      <w:r w:rsidRPr="00C31B5E">
        <w:rPr>
          <w:rFonts w:ascii="Times New Roman" w:hAnsi="Times New Roman" w:cs="Times New Roman"/>
          <w:color w:val="000000"/>
          <w:sz w:val="36"/>
          <w:szCs w:val="36"/>
        </w:rPr>
        <w:t>Президентом Российской Федерации был</w:t>
      </w:r>
      <w:r w:rsidR="007E4185">
        <w:rPr>
          <w:rFonts w:ascii="Times New Roman" w:hAnsi="Times New Roman" w:cs="Times New Roman"/>
          <w:color w:val="000000"/>
          <w:sz w:val="36"/>
          <w:szCs w:val="36"/>
        </w:rPr>
        <w:t>о</w:t>
      </w:r>
      <w:r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 дан</w:t>
      </w:r>
      <w:r w:rsidR="007E4185">
        <w:rPr>
          <w:rFonts w:ascii="Times New Roman" w:hAnsi="Times New Roman" w:cs="Times New Roman"/>
          <w:color w:val="000000"/>
          <w:sz w:val="36"/>
          <w:szCs w:val="36"/>
        </w:rPr>
        <w:t>о</w:t>
      </w:r>
      <w:r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 поручени</w:t>
      </w:r>
      <w:r w:rsidR="007E4185">
        <w:rPr>
          <w:rFonts w:ascii="Times New Roman" w:hAnsi="Times New Roman" w:cs="Times New Roman"/>
          <w:color w:val="000000"/>
          <w:sz w:val="36"/>
          <w:szCs w:val="36"/>
        </w:rPr>
        <w:t>е</w:t>
      </w:r>
      <w:r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0D037F"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Правительству Российской Федерации </w:t>
      </w:r>
      <w:proofErr w:type="gramStart"/>
      <w:r w:rsidR="000D037F" w:rsidRPr="00C31B5E">
        <w:rPr>
          <w:rFonts w:ascii="Times New Roman" w:hAnsi="Times New Roman" w:cs="Times New Roman"/>
          <w:color w:val="000000"/>
          <w:sz w:val="36"/>
          <w:szCs w:val="36"/>
        </w:rPr>
        <w:t>принять</w:t>
      </w:r>
      <w:proofErr w:type="gramEnd"/>
      <w:r w:rsidR="000D037F"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 меры, направленные на привлечение граждан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0D037F" w:rsidRPr="00C31B5E">
        <w:rPr>
          <w:rFonts w:ascii="Times New Roman" w:hAnsi="Times New Roman" w:cs="Times New Roman"/>
          <w:color w:val="000000"/>
          <w:sz w:val="36"/>
          <w:szCs w:val="36"/>
        </w:rPr>
        <w:t xml:space="preserve">к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0D037F" w:rsidRPr="00C31B5E">
        <w:rPr>
          <w:rFonts w:ascii="Times New Roman" w:hAnsi="Times New Roman" w:cs="Times New Roman"/>
          <w:color w:val="000000"/>
          <w:sz w:val="36"/>
          <w:szCs w:val="36"/>
        </w:rPr>
        <w:t>участию в программе долгосрочных сбережений, формируемых негосударственными пенсионными фондами</w:t>
      </w:r>
      <w:r w:rsidR="007E4185">
        <w:rPr>
          <w:rFonts w:ascii="Times New Roman" w:hAnsi="Times New Roman" w:cs="Times New Roman"/>
          <w:color w:val="000000"/>
          <w:sz w:val="36"/>
          <w:szCs w:val="36"/>
        </w:rPr>
        <w:t xml:space="preserve">. </w:t>
      </w:r>
    </w:p>
    <w:p w:rsidR="007E4185" w:rsidRPr="0095263F" w:rsidRDefault="007E4185" w:rsidP="009526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E4185" w:rsidRDefault="000D037F" w:rsidP="009526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7E4185">
        <w:rPr>
          <w:rFonts w:ascii="Times New Roman" w:hAnsi="Times New Roman" w:cs="Times New Roman"/>
          <w:color w:val="000000"/>
          <w:sz w:val="36"/>
          <w:szCs w:val="36"/>
        </w:rPr>
        <w:t xml:space="preserve">С этой целью </w:t>
      </w:r>
      <w:r w:rsidR="007E4185" w:rsidRPr="007E4185">
        <w:rPr>
          <w:rFonts w:ascii="Times New Roman" w:hAnsi="Times New Roman" w:cs="Times New Roman"/>
          <w:color w:val="000000"/>
          <w:sz w:val="36"/>
          <w:szCs w:val="36"/>
        </w:rPr>
        <w:t xml:space="preserve">на уровне </w:t>
      </w:r>
      <w:r w:rsidR="007E4185">
        <w:rPr>
          <w:rFonts w:ascii="Times New Roman" w:hAnsi="Times New Roman" w:cs="Times New Roman"/>
          <w:color w:val="000000"/>
          <w:sz w:val="36"/>
          <w:szCs w:val="36"/>
        </w:rPr>
        <w:t xml:space="preserve">каждого </w:t>
      </w:r>
      <w:r w:rsidR="007E4185" w:rsidRPr="007E4185">
        <w:rPr>
          <w:rFonts w:ascii="Times New Roman" w:hAnsi="Times New Roman" w:cs="Times New Roman"/>
          <w:color w:val="000000"/>
          <w:sz w:val="36"/>
          <w:szCs w:val="36"/>
        </w:rPr>
        <w:t xml:space="preserve">субъекта </w:t>
      </w:r>
      <w:r w:rsidR="007E4185">
        <w:rPr>
          <w:rFonts w:ascii="Times New Roman" w:hAnsi="Times New Roman" w:cs="Times New Roman"/>
          <w:color w:val="000000"/>
          <w:sz w:val="36"/>
          <w:szCs w:val="36"/>
        </w:rPr>
        <w:t xml:space="preserve">Российской Федерации </w:t>
      </w:r>
      <w:r w:rsidR="0095263F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  <w:r w:rsidR="007E4185" w:rsidRPr="007E4185">
        <w:rPr>
          <w:rFonts w:ascii="Times New Roman" w:hAnsi="Times New Roman" w:cs="Times New Roman"/>
          <w:color w:val="000000"/>
          <w:sz w:val="36"/>
          <w:szCs w:val="36"/>
        </w:rPr>
        <w:t>начата</w:t>
      </w:r>
      <w:r w:rsidRPr="007E4185">
        <w:rPr>
          <w:rFonts w:ascii="Times New Roman" w:hAnsi="Times New Roman" w:cs="Times New Roman"/>
          <w:color w:val="000000"/>
          <w:sz w:val="36"/>
          <w:szCs w:val="36"/>
        </w:rPr>
        <w:t xml:space="preserve"> работ</w:t>
      </w:r>
      <w:r w:rsidR="007E4185" w:rsidRPr="007E4185">
        <w:rPr>
          <w:rFonts w:ascii="Times New Roman" w:hAnsi="Times New Roman" w:cs="Times New Roman"/>
          <w:color w:val="000000"/>
          <w:sz w:val="36"/>
          <w:szCs w:val="36"/>
        </w:rPr>
        <w:t>а</w:t>
      </w:r>
      <w:r w:rsidRPr="007E4185">
        <w:rPr>
          <w:rFonts w:ascii="Times New Roman" w:hAnsi="Times New Roman" w:cs="Times New Roman"/>
          <w:color w:val="000000"/>
          <w:sz w:val="36"/>
          <w:szCs w:val="36"/>
        </w:rPr>
        <w:t xml:space="preserve"> по разъяснению и продвижению программы долгосрочных сбережений, а также формированию положительного общественного мнения</w:t>
      </w:r>
      <w:r w:rsidR="007E4185" w:rsidRPr="007E4185">
        <w:rPr>
          <w:rFonts w:ascii="Times New Roman" w:hAnsi="Times New Roman" w:cs="Times New Roman"/>
          <w:color w:val="000000"/>
          <w:sz w:val="36"/>
          <w:szCs w:val="36"/>
        </w:rPr>
        <w:t>.</w:t>
      </w:r>
    </w:p>
    <w:p w:rsidR="0095263F" w:rsidRPr="0095263F" w:rsidRDefault="0095263F" w:rsidP="009526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95263F" w:rsidRDefault="0095263F" w:rsidP="0095263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10"/>
          <w:sz w:val="36"/>
          <w:szCs w:val="36"/>
          <w:lang w:eastAsia="ru-RU"/>
        </w:rPr>
      </w:pPr>
      <w:r w:rsidRPr="0095263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Программа долгосрочных сбережений заработает в  России </w:t>
      </w:r>
      <w:r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с</w:t>
      </w:r>
      <w:r w:rsidRPr="0095263F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 2024 года и</w:t>
      </w:r>
      <w:r w:rsidRPr="0095263F">
        <w:rPr>
          <w:rFonts w:ascii="Times New Roman" w:eastAsia="Times New Roman" w:hAnsi="Times New Roman" w:cs="Times New Roman"/>
          <w:spacing w:val="-10"/>
          <w:sz w:val="36"/>
          <w:szCs w:val="36"/>
          <w:lang w:eastAsia="ru-RU"/>
        </w:rPr>
        <w:t xml:space="preserve"> у  жителей страны появится новый сберегательный инструмент  — Программа долгосрочных сбережений (ПДС). Она позволит гражданам в </w:t>
      </w:r>
      <w:r>
        <w:rPr>
          <w:rFonts w:ascii="Times New Roman" w:eastAsia="Times New Roman" w:hAnsi="Times New Roman" w:cs="Times New Roman"/>
          <w:spacing w:val="-10"/>
          <w:sz w:val="36"/>
          <w:szCs w:val="36"/>
          <w:lang w:eastAsia="ru-RU"/>
        </w:rPr>
        <w:t xml:space="preserve"> </w:t>
      </w:r>
      <w:r w:rsidRPr="0095263F">
        <w:rPr>
          <w:rFonts w:ascii="Times New Roman" w:eastAsia="Times New Roman" w:hAnsi="Times New Roman" w:cs="Times New Roman"/>
          <w:spacing w:val="-10"/>
          <w:sz w:val="36"/>
          <w:szCs w:val="36"/>
          <w:lang w:eastAsia="ru-RU"/>
        </w:rPr>
        <w:t xml:space="preserve">простой и  удобной форме копить, чтобы получать дополнительный доход в будущем, или создать подушку безопасности на  случай особых жизненных ситуаций. </w:t>
      </w:r>
    </w:p>
    <w:p w:rsidR="0095263F" w:rsidRPr="0095263F" w:rsidRDefault="0095263F" w:rsidP="0095263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-10"/>
          <w:sz w:val="16"/>
          <w:szCs w:val="16"/>
          <w:lang w:eastAsia="ru-RU"/>
        </w:rPr>
      </w:pPr>
    </w:p>
    <w:p w:rsid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</w:pP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Чтобы вступить в программу, нужно будет заключить специальный договор с  негосударственным пенсионным фондом (НПФ). Гражданин сможет копить самостоятельно за счет собственных добровольных взносов, а также перевести в программу свои ранее сформированные пенсионные накопления. НПФ будет инвестировать эти </w:t>
      </w:r>
      <w:r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 xml:space="preserve"> </w:t>
      </w: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средства  в  интересах своего клиента  на принципах доходности и безубыточности.</w:t>
      </w:r>
    </w:p>
    <w:p w:rsidR="0095263F" w:rsidRP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</w:pPr>
    </w:p>
    <w:p w:rsid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</w:pPr>
      <w:proofErr w:type="gramStart"/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 xml:space="preserve">ПДС предусматривает государственное </w:t>
      </w:r>
      <w:proofErr w:type="spellStart"/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софинансирование</w:t>
      </w:r>
      <w:proofErr w:type="spellEnd"/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 xml:space="preserve"> собственных взносов граждан — до 36 тыс. рублей в год в течение трех лет</w:t>
      </w:r>
      <w:r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 xml:space="preserve"> </w:t>
      </w: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 после вступления человека в программу, а также специальный налоговый вычет — до 52 тыс. рублей</w:t>
      </w:r>
      <w:r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 xml:space="preserve">  </w:t>
      </w: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ежегодно при уплате взносов до 400 тыс. рублей.</w:t>
      </w:r>
      <w:proofErr w:type="gramEnd"/>
    </w:p>
    <w:p w:rsidR="0095263F" w:rsidRP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</w:pPr>
    </w:p>
    <w:p w:rsid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</w:pP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lastRenderedPageBreak/>
        <w:t>Использовать накопленные средства можно на дополнительные периодические выплаты по истечении 15 лет действия договора или при достижении возраста 55 лет (женщины) и 60 лет (мужчины).</w:t>
      </w:r>
    </w:p>
    <w:p w:rsidR="0095263F" w:rsidRP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</w:pPr>
    </w:p>
    <w:p w:rsid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</w:pP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Внесенные средства граждан будут застрахованы государством на сумму 2,8 млн. рублей, что в два раза больше, чем по банковским вкладам.</w:t>
      </w:r>
    </w:p>
    <w:p w:rsidR="0095263F" w:rsidRP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</w:pPr>
    </w:p>
    <w:p w:rsidR="0095263F" w:rsidRPr="0095263F" w:rsidRDefault="0095263F" w:rsidP="009526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95263F">
        <w:rPr>
          <w:rFonts w:ascii="Times New Roman" w:eastAsia="Times New Roman" w:hAnsi="Times New Roman" w:cs="Times New Roman"/>
          <w:spacing w:val="-4"/>
          <w:sz w:val="36"/>
          <w:szCs w:val="36"/>
          <w:lang w:eastAsia="ru-RU"/>
        </w:rPr>
        <w:t>Сформированные в программе сбережения наследуются в полном объеме за вычетом выплаченных средств (за исключением случая, когда ее участнику назначена пожизненная периодическая выплата).</w:t>
      </w:r>
    </w:p>
    <w:p w:rsidR="0095263F" w:rsidRPr="0095263F" w:rsidRDefault="0095263F" w:rsidP="00524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E4185" w:rsidRDefault="007E4185" w:rsidP="00524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36"/>
          <w:szCs w:val="36"/>
        </w:rPr>
      </w:pPr>
      <w:r w:rsidRPr="005D78BA">
        <w:rPr>
          <w:rFonts w:ascii="Times New Roman" w:hAnsi="Times New Roman" w:cs="Times New Roman"/>
          <w:color w:val="000000"/>
          <w:sz w:val="36"/>
          <w:szCs w:val="36"/>
        </w:rPr>
        <w:t xml:space="preserve">В рамках проведения </w:t>
      </w:r>
      <w:r w:rsidRPr="005D78BA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информационной кампании </w:t>
      </w:r>
      <w:r w:rsidR="00524BE8" w:rsidRPr="00524BE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по программе </w:t>
      </w:r>
      <w:r w:rsidR="00524BE8" w:rsidRPr="007E4185">
        <w:rPr>
          <w:rFonts w:ascii="Times New Roman" w:hAnsi="Times New Roman" w:cs="Times New Roman"/>
          <w:b/>
          <w:color w:val="000000"/>
          <w:sz w:val="36"/>
          <w:szCs w:val="36"/>
        </w:rPr>
        <w:t>долгосрочных сбережений</w:t>
      </w:r>
      <w:r w:rsidR="00524BE8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</w:t>
      </w:r>
      <w:r w:rsidRPr="005D78BA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предлагаем для ознакомления </w:t>
      </w:r>
      <w:r w:rsidR="005D78BA">
        <w:rPr>
          <w:rFonts w:ascii="Times New Roman" w:hAnsi="Times New Roman" w:cs="Times New Roman"/>
          <w:bCs/>
          <w:color w:val="000000"/>
          <w:sz w:val="36"/>
          <w:szCs w:val="36"/>
        </w:rPr>
        <w:t>следующие материалы</w:t>
      </w:r>
      <w:r w:rsidR="00524BE8">
        <w:rPr>
          <w:rFonts w:ascii="Times New Roman" w:hAnsi="Times New Roman" w:cs="Times New Roman"/>
          <w:bCs/>
          <w:color w:val="000000"/>
          <w:sz w:val="36"/>
          <w:szCs w:val="36"/>
        </w:rPr>
        <w:t xml:space="preserve"> (приложение)</w:t>
      </w:r>
      <w:r w:rsidR="0095263F">
        <w:rPr>
          <w:rFonts w:ascii="Times New Roman" w:hAnsi="Times New Roman" w:cs="Times New Roman"/>
          <w:bCs/>
          <w:color w:val="000000"/>
          <w:sz w:val="36"/>
          <w:szCs w:val="36"/>
        </w:rPr>
        <w:t>.</w:t>
      </w:r>
    </w:p>
    <w:p w:rsidR="0095263F" w:rsidRPr="005D78BA" w:rsidRDefault="0095263F" w:rsidP="00524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</w:p>
    <w:sectPr w:rsidR="0095263F" w:rsidRPr="005D78BA" w:rsidSect="0095263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498A3"/>
    <w:multiLevelType w:val="hybridMultilevel"/>
    <w:tmpl w:val="427585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973F1"/>
    <w:rsid w:val="000C1C12"/>
    <w:rsid w:val="000D037F"/>
    <w:rsid w:val="000D6BC7"/>
    <w:rsid w:val="002A32A1"/>
    <w:rsid w:val="00524BE8"/>
    <w:rsid w:val="005D78BA"/>
    <w:rsid w:val="00663C20"/>
    <w:rsid w:val="006973F1"/>
    <w:rsid w:val="00713F25"/>
    <w:rsid w:val="007E4185"/>
    <w:rsid w:val="00850307"/>
    <w:rsid w:val="0095263F"/>
    <w:rsid w:val="00B6352A"/>
    <w:rsid w:val="00C31B5E"/>
    <w:rsid w:val="00D02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73F1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Gilms01</dc:creator>
  <cp:lastModifiedBy>Gilms01</cp:lastModifiedBy>
  <cp:revision>6</cp:revision>
  <dcterms:created xsi:type="dcterms:W3CDTF">2024-04-03T07:07:00Z</dcterms:created>
  <dcterms:modified xsi:type="dcterms:W3CDTF">2024-04-04T12:19:00Z</dcterms:modified>
</cp:coreProperties>
</file>